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EB48" w14:textId="77777777" w:rsidR="003A2913" w:rsidRDefault="003A2913" w:rsidP="003A2913">
      <w:pPr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ANEXO II - </w:t>
      </w:r>
      <w:r w:rsidRPr="00136F88">
        <w:rPr>
          <w:b/>
          <w:sz w:val="20"/>
          <w:szCs w:val="20"/>
        </w:rPr>
        <w:t>BAREMO CONTRATOS PUENTE DOCTORES</w:t>
      </w:r>
      <w:r w:rsidR="000140E1">
        <w:rPr>
          <w:b/>
          <w:sz w:val="20"/>
          <w:szCs w:val="20"/>
        </w:rPr>
        <w:t xml:space="preserve"> </w:t>
      </w:r>
    </w:p>
    <w:p w14:paraId="40660F82" w14:textId="77777777" w:rsidR="000140E1" w:rsidRPr="00136F88" w:rsidRDefault="000140E1" w:rsidP="003A291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Modalidad C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4848"/>
        <w:gridCol w:w="3990"/>
      </w:tblGrid>
      <w:tr w:rsidR="003A2913" w:rsidRPr="00BA23DA" w14:paraId="5D77D471" w14:textId="77777777" w:rsidTr="003170AB">
        <w:trPr>
          <w:trHeight w:val="503"/>
          <w:jc w:val="center"/>
        </w:trPr>
        <w:tc>
          <w:tcPr>
            <w:tcW w:w="5417" w:type="dxa"/>
            <w:gridSpan w:val="2"/>
            <w:shd w:val="clear" w:color="auto" w:fill="F2F2F2"/>
            <w:vAlign w:val="center"/>
          </w:tcPr>
          <w:p w14:paraId="266DCCB7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1. FORMACIÓN ACADÉMICA (Máximo 15 puntos)</w:t>
            </w:r>
          </w:p>
        </w:tc>
        <w:tc>
          <w:tcPr>
            <w:tcW w:w="3990" w:type="dxa"/>
            <w:shd w:val="clear" w:color="auto" w:fill="F2F2F2"/>
            <w:vAlign w:val="center"/>
          </w:tcPr>
          <w:p w14:paraId="5D533DD4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PUNTUACIÓN</w:t>
            </w:r>
          </w:p>
        </w:tc>
      </w:tr>
      <w:tr w:rsidR="003A2913" w:rsidRPr="00BA23DA" w14:paraId="6AF4EB7B" w14:textId="77777777" w:rsidTr="003170AB">
        <w:trPr>
          <w:jc w:val="center"/>
        </w:trPr>
        <w:tc>
          <w:tcPr>
            <w:tcW w:w="569" w:type="dxa"/>
            <w:vAlign w:val="center"/>
          </w:tcPr>
          <w:p w14:paraId="591DD88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1.1</w:t>
            </w:r>
          </w:p>
        </w:tc>
        <w:tc>
          <w:tcPr>
            <w:tcW w:w="4848" w:type="dxa"/>
            <w:vAlign w:val="center"/>
          </w:tcPr>
          <w:p w14:paraId="6907A474" w14:textId="77777777" w:rsidR="003A2913" w:rsidRPr="008828A7" w:rsidRDefault="003A2913" w:rsidP="003170AB">
            <w:pPr>
              <w:rPr>
                <w:rFonts w:asciiTheme="majorHAnsi" w:hAnsiTheme="majorHAnsi"/>
                <w:bCs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oficial con perfil investigador (cuando no forme parte del doctorado)</w:t>
            </w:r>
          </w:p>
        </w:tc>
        <w:tc>
          <w:tcPr>
            <w:tcW w:w="3990" w:type="dxa"/>
            <w:vAlign w:val="center"/>
          </w:tcPr>
          <w:p w14:paraId="653CDCF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4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</w:t>
            </w:r>
          </w:p>
        </w:tc>
      </w:tr>
      <w:tr w:rsidR="003A2913" w:rsidRPr="00BA23DA" w14:paraId="20A6DEF9" w14:textId="77777777" w:rsidTr="003170AB">
        <w:trPr>
          <w:jc w:val="center"/>
        </w:trPr>
        <w:tc>
          <w:tcPr>
            <w:tcW w:w="569" w:type="dxa"/>
            <w:vAlign w:val="center"/>
          </w:tcPr>
          <w:p w14:paraId="50FAB708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1.2</w:t>
            </w:r>
          </w:p>
        </w:tc>
        <w:tc>
          <w:tcPr>
            <w:tcW w:w="4848" w:type="dxa"/>
            <w:vAlign w:val="center"/>
          </w:tcPr>
          <w:p w14:paraId="3D4C96BB" w14:textId="77777777" w:rsidR="003A2913" w:rsidRPr="008828A7" w:rsidRDefault="003A2913" w:rsidP="003170AB">
            <w:pPr>
              <w:rPr>
                <w:rFonts w:asciiTheme="majorHAnsi" w:hAnsiTheme="majorHAnsi"/>
                <w:bCs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oficial con perfil académico o profesional (cuando no forme parte del doctorado)</w:t>
            </w:r>
          </w:p>
        </w:tc>
        <w:tc>
          <w:tcPr>
            <w:tcW w:w="3990" w:type="dxa"/>
            <w:vAlign w:val="center"/>
          </w:tcPr>
          <w:p w14:paraId="3E3F623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2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2</w:t>
            </w:r>
          </w:p>
        </w:tc>
      </w:tr>
      <w:tr w:rsidR="003A2913" w:rsidRPr="00BA23DA" w14:paraId="390898CA" w14:textId="77777777" w:rsidTr="003170AB">
        <w:trPr>
          <w:jc w:val="center"/>
        </w:trPr>
        <w:tc>
          <w:tcPr>
            <w:tcW w:w="569" w:type="dxa"/>
            <w:vAlign w:val="center"/>
          </w:tcPr>
          <w:p w14:paraId="3CC4C2E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1.3</w:t>
            </w:r>
          </w:p>
        </w:tc>
        <w:tc>
          <w:tcPr>
            <w:tcW w:w="4848" w:type="dxa"/>
            <w:vAlign w:val="center"/>
          </w:tcPr>
          <w:p w14:paraId="63753C6E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no oficial con perfil investigador y duración equivalente a un curso académico o superior (cuando no forme parte del doctorado)</w:t>
            </w:r>
          </w:p>
        </w:tc>
        <w:tc>
          <w:tcPr>
            <w:tcW w:w="3990" w:type="dxa"/>
            <w:vAlign w:val="center"/>
          </w:tcPr>
          <w:p w14:paraId="239C2A1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2 puntos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2</w:t>
            </w:r>
          </w:p>
        </w:tc>
      </w:tr>
      <w:tr w:rsidR="003A2913" w:rsidRPr="00BA23DA" w14:paraId="6866CE67" w14:textId="77777777" w:rsidTr="003170AB">
        <w:trPr>
          <w:jc w:val="center"/>
        </w:trPr>
        <w:tc>
          <w:tcPr>
            <w:tcW w:w="569" w:type="dxa"/>
            <w:vAlign w:val="center"/>
          </w:tcPr>
          <w:p w14:paraId="19DA59B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1.4</w:t>
            </w:r>
          </w:p>
        </w:tc>
        <w:tc>
          <w:tcPr>
            <w:tcW w:w="4848" w:type="dxa"/>
            <w:vAlign w:val="center"/>
          </w:tcPr>
          <w:p w14:paraId="68AFD31C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Máster no oficial con perfil académico o profesional y duración equivalente a un curso académico o superior (cuando no forme parte del doctorado)</w:t>
            </w:r>
          </w:p>
        </w:tc>
        <w:tc>
          <w:tcPr>
            <w:tcW w:w="3990" w:type="dxa"/>
            <w:vAlign w:val="center"/>
          </w:tcPr>
          <w:p w14:paraId="3C42C40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Hasta 1 punto en función de la calificación obtenida (4 MH, 3 Sb, 2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Not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, 1 </w:t>
            </w:r>
            <w:proofErr w:type="spellStart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Ap</w:t>
            </w:r>
            <w:proofErr w:type="spellEnd"/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) / 4</w:t>
            </w:r>
          </w:p>
        </w:tc>
      </w:tr>
      <w:tr w:rsidR="003A2913" w:rsidRPr="00BA23DA" w14:paraId="4449368B" w14:textId="77777777" w:rsidTr="003170AB">
        <w:trPr>
          <w:jc w:val="center"/>
        </w:trPr>
        <w:tc>
          <w:tcPr>
            <w:tcW w:w="569" w:type="dxa"/>
            <w:vAlign w:val="center"/>
          </w:tcPr>
          <w:p w14:paraId="4B09366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1.5</w:t>
            </w:r>
          </w:p>
        </w:tc>
        <w:tc>
          <w:tcPr>
            <w:tcW w:w="4848" w:type="dxa"/>
            <w:vAlign w:val="center"/>
          </w:tcPr>
          <w:p w14:paraId="3B7930B0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Premio extraordinario de Máster Oficial</w:t>
            </w:r>
          </w:p>
        </w:tc>
        <w:tc>
          <w:tcPr>
            <w:tcW w:w="3990" w:type="dxa"/>
            <w:vAlign w:val="center"/>
          </w:tcPr>
          <w:p w14:paraId="334DA1E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2</w:t>
            </w:r>
          </w:p>
        </w:tc>
      </w:tr>
      <w:tr w:rsidR="003A2913" w:rsidRPr="00BA23DA" w14:paraId="1F40D536" w14:textId="77777777" w:rsidTr="003170AB">
        <w:trPr>
          <w:jc w:val="center"/>
        </w:trPr>
        <w:tc>
          <w:tcPr>
            <w:tcW w:w="569" w:type="dxa"/>
            <w:vAlign w:val="center"/>
          </w:tcPr>
          <w:p w14:paraId="47BE569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1.6</w:t>
            </w:r>
          </w:p>
        </w:tc>
        <w:tc>
          <w:tcPr>
            <w:tcW w:w="4848" w:type="dxa"/>
            <w:vAlign w:val="center"/>
          </w:tcPr>
          <w:p w14:paraId="6C0D1F32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Premio extraordinario de Doctorado</w:t>
            </w:r>
          </w:p>
        </w:tc>
        <w:tc>
          <w:tcPr>
            <w:tcW w:w="3990" w:type="dxa"/>
            <w:vAlign w:val="center"/>
          </w:tcPr>
          <w:p w14:paraId="4E72A56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</w:t>
            </w:r>
          </w:p>
        </w:tc>
      </w:tr>
      <w:tr w:rsidR="003A2913" w:rsidRPr="00BA23DA" w14:paraId="1FC033AA" w14:textId="77777777" w:rsidTr="003170AB">
        <w:trPr>
          <w:jc w:val="center"/>
        </w:trPr>
        <w:tc>
          <w:tcPr>
            <w:tcW w:w="569" w:type="dxa"/>
            <w:vAlign w:val="center"/>
          </w:tcPr>
          <w:p w14:paraId="15403C3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1.7</w:t>
            </w:r>
          </w:p>
        </w:tc>
        <w:tc>
          <w:tcPr>
            <w:tcW w:w="4848" w:type="dxa"/>
            <w:vAlign w:val="center"/>
          </w:tcPr>
          <w:p w14:paraId="5C526A96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Mención Internacional de la Tesis Doctoral</w:t>
            </w:r>
          </w:p>
        </w:tc>
        <w:tc>
          <w:tcPr>
            <w:tcW w:w="3990" w:type="dxa"/>
            <w:vAlign w:val="center"/>
          </w:tcPr>
          <w:p w14:paraId="60CFD23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4</w:t>
            </w:r>
          </w:p>
        </w:tc>
      </w:tr>
      <w:tr w:rsidR="003A2913" w:rsidRPr="00BA23DA" w14:paraId="53F96DD7" w14:textId="77777777" w:rsidTr="003170AB">
        <w:trPr>
          <w:jc w:val="center"/>
        </w:trPr>
        <w:tc>
          <w:tcPr>
            <w:tcW w:w="569" w:type="dxa"/>
            <w:vAlign w:val="center"/>
          </w:tcPr>
          <w:p w14:paraId="2B8AD6A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1.8</w:t>
            </w:r>
          </w:p>
        </w:tc>
        <w:tc>
          <w:tcPr>
            <w:tcW w:w="4848" w:type="dxa"/>
            <w:vAlign w:val="center"/>
          </w:tcPr>
          <w:p w14:paraId="0858981D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Formación en lengua extranjera acreditada (se valorará a partir del B1, 0,25 puntos por nivel)</w:t>
            </w:r>
          </w:p>
        </w:tc>
        <w:tc>
          <w:tcPr>
            <w:tcW w:w="3990" w:type="dxa"/>
            <w:vAlign w:val="center"/>
          </w:tcPr>
          <w:p w14:paraId="49D037C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 xml:space="preserve"> 0,25 por cada nivel a partir del B1</w:t>
            </w:r>
          </w:p>
        </w:tc>
      </w:tr>
      <w:tr w:rsidR="003A2913" w:rsidRPr="00BA23DA" w14:paraId="1542D69C" w14:textId="77777777" w:rsidTr="003170AB">
        <w:trPr>
          <w:trHeight w:val="393"/>
          <w:jc w:val="center"/>
        </w:trPr>
        <w:tc>
          <w:tcPr>
            <w:tcW w:w="9407" w:type="dxa"/>
            <w:gridSpan w:val="3"/>
            <w:shd w:val="clear" w:color="auto" w:fill="F2F2F2"/>
            <w:vAlign w:val="center"/>
          </w:tcPr>
          <w:p w14:paraId="22F7BE0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2. ACTIVIDAD  INVESTIGADORA (Máximo 70 Puntos)</w:t>
            </w:r>
          </w:p>
        </w:tc>
      </w:tr>
      <w:tr w:rsidR="003A2913" w:rsidRPr="00BA23DA" w14:paraId="52FAC6F5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402FE90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2.1</w:t>
            </w:r>
          </w:p>
          <w:p w14:paraId="090A860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3C4C35C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Libros completos con revisión por pares (con ISBN y diferentes a la tesis doctoral) – Difusión Internacional</w:t>
            </w:r>
          </w:p>
        </w:tc>
        <w:tc>
          <w:tcPr>
            <w:tcW w:w="3990" w:type="dxa"/>
            <w:vAlign w:val="center"/>
          </w:tcPr>
          <w:p w14:paraId="5E87942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4 puntos único autor el solicitante</w:t>
            </w:r>
          </w:p>
          <w:p w14:paraId="124CC158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 puntos primer autor el solicitante</w:t>
            </w:r>
          </w:p>
          <w:p w14:paraId="25A20085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puntos otra posición de los autores siempre que el número de autores sea inferior a 10</w:t>
            </w:r>
          </w:p>
        </w:tc>
      </w:tr>
      <w:tr w:rsidR="003A2913" w:rsidRPr="00BA23DA" w14:paraId="37B961E2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79AF7A4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BF29E07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Libros completos con revisión por pares (con ISBN y diferentes a la tesis doctoral) – Difusión nacional</w:t>
            </w:r>
          </w:p>
        </w:tc>
        <w:tc>
          <w:tcPr>
            <w:tcW w:w="3990" w:type="dxa"/>
            <w:vAlign w:val="center"/>
          </w:tcPr>
          <w:p w14:paraId="05A56137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puntos único autor el solicitante</w:t>
            </w:r>
          </w:p>
          <w:p w14:paraId="348F3952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1,5 puntos primer autor el solicitante</w:t>
            </w:r>
          </w:p>
          <w:p w14:paraId="7596DD6C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puntos otra posición de los autores si</w:t>
            </w:r>
            <w:r>
              <w:rPr>
                <w:rFonts w:asciiTheme="majorHAnsi" w:hAnsiTheme="majorHAnsi"/>
                <w:sz w:val="16"/>
                <w:szCs w:val="20"/>
              </w:rPr>
              <w:t>e</w:t>
            </w:r>
            <w:r w:rsidRPr="008828A7">
              <w:rPr>
                <w:rFonts w:asciiTheme="majorHAnsi" w:hAnsiTheme="majorHAnsi"/>
                <w:sz w:val="16"/>
                <w:szCs w:val="20"/>
              </w:rPr>
              <w:t>mpre que el número de autores sea inferior a 10</w:t>
            </w:r>
          </w:p>
        </w:tc>
      </w:tr>
      <w:tr w:rsidR="003A2913" w:rsidRPr="00BA23DA" w14:paraId="61A7B897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5DECF96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2.2</w:t>
            </w:r>
          </w:p>
        </w:tc>
        <w:tc>
          <w:tcPr>
            <w:tcW w:w="4848" w:type="dxa"/>
            <w:vAlign w:val="center"/>
          </w:tcPr>
          <w:p w14:paraId="672A0B76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incluidas en JCR</w:t>
            </w:r>
          </w:p>
        </w:tc>
        <w:tc>
          <w:tcPr>
            <w:tcW w:w="3990" w:type="dxa"/>
            <w:vAlign w:val="center"/>
          </w:tcPr>
          <w:p w14:paraId="53069C89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 puntos primer cuartil/Autor principal</w:t>
            </w:r>
          </w:p>
          <w:p w14:paraId="3FB01879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puntos otros cuartiles/no autor principal</w:t>
            </w:r>
          </w:p>
        </w:tc>
      </w:tr>
      <w:tr w:rsidR="003A2913" w:rsidRPr="00BA23DA" w14:paraId="76265CC4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7A61628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50CCD0D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incluidas en otros repositorios de indexación</w:t>
            </w:r>
            <w:r w:rsidRPr="008828A7">
              <w:rPr>
                <w:rFonts w:asciiTheme="majorHAnsi" w:hAnsiTheme="majorHAnsi"/>
                <w:sz w:val="16"/>
                <w:szCs w:val="20"/>
              </w:rPr>
              <w:tab/>
            </w:r>
          </w:p>
        </w:tc>
        <w:tc>
          <w:tcPr>
            <w:tcW w:w="3990" w:type="dxa"/>
            <w:vAlign w:val="center"/>
          </w:tcPr>
          <w:p w14:paraId="57232BA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puntos primer autor</w:t>
            </w:r>
          </w:p>
          <w:p w14:paraId="7B4DE3BA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 no es el autor principal</w:t>
            </w:r>
          </w:p>
        </w:tc>
      </w:tr>
      <w:tr w:rsidR="003A2913" w:rsidRPr="00BA23DA" w14:paraId="510F8223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38C1B15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9BCD388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Artículos en revistas no incluidas en repositorios de indexación</w:t>
            </w:r>
          </w:p>
        </w:tc>
        <w:tc>
          <w:tcPr>
            <w:tcW w:w="3990" w:type="dxa"/>
            <w:vAlign w:val="center"/>
          </w:tcPr>
          <w:p w14:paraId="5C0BF773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puntos primer autor</w:t>
            </w:r>
          </w:p>
          <w:p w14:paraId="5220D81C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punto no es el autor principal</w:t>
            </w:r>
          </w:p>
        </w:tc>
      </w:tr>
      <w:tr w:rsidR="003A2913" w:rsidRPr="00BA23DA" w14:paraId="38B8D71F" w14:textId="77777777" w:rsidTr="003170AB">
        <w:trPr>
          <w:jc w:val="center"/>
        </w:trPr>
        <w:tc>
          <w:tcPr>
            <w:tcW w:w="569" w:type="dxa"/>
            <w:vMerge w:val="restart"/>
            <w:vAlign w:val="center"/>
          </w:tcPr>
          <w:p w14:paraId="5B005BF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2.3</w:t>
            </w:r>
          </w:p>
        </w:tc>
        <w:tc>
          <w:tcPr>
            <w:tcW w:w="4848" w:type="dxa"/>
            <w:vAlign w:val="center"/>
          </w:tcPr>
          <w:p w14:paraId="37D612F7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Capítulos de libro (con ISBN y no libros de resúmenes de congresos) de difusión internacional</w:t>
            </w:r>
          </w:p>
        </w:tc>
        <w:tc>
          <w:tcPr>
            <w:tcW w:w="3990" w:type="dxa"/>
            <w:vAlign w:val="center"/>
          </w:tcPr>
          <w:p w14:paraId="2AA25297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puntos primer autor</w:t>
            </w:r>
          </w:p>
          <w:p w14:paraId="304741EC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 no es el autor principal</w:t>
            </w:r>
          </w:p>
        </w:tc>
      </w:tr>
      <w:tr w:rsidR="003A2913" w:rsidRPr="00BA23DA" w14:paraId="091957A9" w14:textId="77777777" w:rsidTr="003170AB">
        <w:trPr>
          <w:jc w:val="center"/>
        </w:trPr>
        <w:tc>
          <w:tcPr>
            <w:tcW w:w="569" w:type="dxa"/>
            <w:vMerge/>
            <w:vAlign w:val="center"/>
          </w:tcPr>
          <w:p w14:paraId="262198A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1EB0B92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Capítulos de libro (con ISBN y no libros de resúmenes de congresos) de difusión nacional</w:t>
            </w:r>
          </w:p>
        </w:tc>
        <w:tc>
          <w:tcPr>
            <w:tcW w:w="3990" w:type="dxa"/>
            <w:vAlign w:val="center"/>
          </w:tcPr>
          <w:p w14:paraId="6127E15D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puntos primer autor</w:t>
            </w:r>
          </w:p>
          <w:p w14:paraId="51FD9A68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punto no es el autor principal</w:t>
            </w:r>
          </w:p>
        </w:tc>
      </w:tr>
      <w:tr w:rsidR="003A2913" w:rsidRPr="00BA23DA" w14:paraId="097D56A7" w14:textId="77777777" w:rsidTr="003170AB">
        <w:trPr>
          <w:jc w:val="center"/>
        </w:trPr>
        <w:tc>
          <w:tcPr>
            <w:tcW w:w="569" w:type="dxa"/>
            <w:vAlign w:val="center"/>
          </w:tcPr>
          <w:p w14:paraId="2C4493A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2.4</w:t>
            </w:r>
          </w:p>
        </w:tc>
        <w:tc>
          <w:tcPr>
            <w:tcW w:w="4848" w:type="dxa"/>
            <w:vAlign w:val="center"/>
          </w:tcPr>
          <w:p w14:paraId="5DE09241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Director, coordinador, o editor de obra colectiva (con ISBN)</w:t>
            </w:r>
          </w:p>
        </w:tc>
        <w:tc>
          <w:tcPr>
            <w:tcW w:w="3990" w:type="dxa"/>
            <w:vAlign w:val="center"/>
          </w:tcPr>
          <w:p w14:paraId="0B57B0B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 por obra si es único participante</w:t>
            </w:r>
          </w:p>
          <w:p w14:paraId="3E24166E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obra si es compartido</w:t>
            </w:r>
          </w:p>
        </w:tc>
      </w:tr>
      <w:tr w:rsidR="003A2913" w:rsidRPr="00BA23DA" w14:paraId="605D2C15" w14:textId="77777777" w:rsidTr="003170AB">
        <w:trPr>
          <w:jc w:val="center"/>
        </w:trPr>
        <w:tc>
          <w:tcPr>
            <w:tcW w:w="569" w:type="dxa"/>
            <w:vAlign w:val="center"/>
          </w:tcPr>
          <w:p w14:paraId="2871EC3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2.5</w:t>
            </w:r>
          </w:p>
        </w:tc>
        <w:tc>
          <w:tcPr>
            <w:tcW w:w="4848" w:type="dxa"/>
            <w:vAlign w:val="center"/>
          </w:tcPr>
          <w:p w14:paraId="358069AD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Prólogos, traducciones e introducción</w:t>
            </w:r>
          </w:p>
        </w:tc>
        <w:tc>
          <w:tcPr>
            <w:tcW w:w="3990" w:type="dxa"/>
            <w:vAlign w:val="center"/>
          </w:tcPr>
          <w:p w14:paraId="1A62EE5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por aportación</w:t>
            </w:r>
          </w:p>
        </w:tc>
      </w:tr>
      <w:tr w:rsidR="003A2913" w:rsidRPr="00BA23DA" w14:paraId="37A36C8A" w14:textId="77777777" w:rsidTr="003170AB">
        <w:trPr>
          <w:jc w:val="center"/>
        </w:trPr>
        <w:tc>
          <w:tcPr>
            <w:tcW w:w="569" w:type="dxa"/>
            <w:vAlign w:val="center"/>
          </w:tcPr>
          <w:p w14:paraId="7171043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2.6</w:t>
            </w:r>
          </w:p>
        </w:tc>
        <w:tc>
          <w:tcPr>
            <w:tcW w:w="4848" w:type="dxa"/>
            <w:vAlign w:val="center"/>
          </w:tcPr>
          <w:p w14:paraId="17BC4D23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orales de ámbito nacional</w:t>
            </w:r>
          </w:p>
        </w:tc>
        <w:tc>
          <w:tcPr>
            <w:tcW w:w="3990" w:type="dxa"/>
            <w:vAlign w:val="center"/>
          </w:tcPr>
          <w:p w14:paraId="2DE7FB60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0,8 por comunicación</w:t>
            </w:r>
          </w:p>
        </w:tc>
      </w:tr>
      <w:tr w:rsidR="003A2913" w:rsidRPr="00BA23DA" w14:paraId="105F212A" w14:textId="77777777" w:rsidTr="003170AB">
        <w:trPr>
          <w:jc w:val="center"/>
        </w:trPr>
        <w:tc>
          <w:tcPr>
            <w:tcW w:w="569" w:type="dxa"/>
            <w:vAlign w:val="center"/>
          </w:tcPr>
          <w:p w14:paraId="1387BBB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2.7</w:t>
            </w:r>
          </w:p>
        </w:tc>
        <w:tc>
          <w:tcPr>
            <w:tcW w:w="4848" w:type="dxa"/>
            <w:vAlign w:val="center"/>
          </w:tcPr>
          <w:p w14:paraId="5939C75A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orales de ámbito internacional</w:t>
            </w:r>
          </w:p>
        </w:tc>
        <w:tc>
          <w:tcPr>
            <w:tcW w:w="3990" w:type="dxa"/>
            <w:vAlign w:val="center"/>
          </w:tcPr>
          <w:p w14:paraId="18A1C068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comunicación</w:t>
            </w:r>
          </w:p>
        </w:tc>
      </w:tr>
      <w:tr w:rsidR="003A2913" w:rsidRPr="00BA23DA" w14:paraId="7650CA5D" w14:textId="77777777" w:rsidTr="003170AB">
        <w:trPr>
          <w:jc w:val="center"/>
        </w:trPr>
        <w:tc>
          <w:tcPr>
            <w:tcW w:w="569" w:type="dxa"/>
            <w:vAlign w:val="center"/>
          </w:tcPr>
          <w:p w14:paraId="2C87F165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2.8</w:t>
            </w:r>
          </w:p>
        </w:tc>
        <w:tc>
          <w:tcPr>
            <w:tcW w:w="4848" w:type="dxa"/>
            <w:vAlign w:val="center"/>
          </w:tcPr>
          <w:p w14:paraId="76447ED0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escritas (póster) de ámbito nacional</w:t>
            </w:r>
          </w:p>
        </w:tc>
        <w:tc>
          <w:tcPr>
            <w:tcW w:w="3990" w:type="dxa"/>
            <w:vAlign w:val="center"/>
          </w:tcPr>
          <w:p w14:paraId="3CC1EA9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0,4 por comunicación</w:t>
            </w:r>
          </w:p>
        </w:tc>
      </w:tr>
      <w:tr w:rsidR="003A2913" w:rsidRPr="00BA23DA" w14:paraId="5E814B97" w14:textId="77777777" w:rsidTr="003170AB">
        <w:trPr>
          <w:jc w:val="center"/>
        </w:trPr>
        <w:tc>
          <w:tcPr>
            <w:tcW w:w="569" w:type="dxa"/>
            <w:vAlign w:val="center"/>
          </w:tcPr>
          <w:p w14:paraId="14703E2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2.9</w:t>
            </w:r>
          </w:p>
        </w:tc>
        <w:tc>
          <w:tcPr>
            <w:tcW w:w="4848" w:type="dxa"/>
            <w:vAlign w:val="center"/>
          </w:tcPr>
          <w:p w14:paraId="310C6B01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Comunicaciones escritas (póster) de ámbito internacional</w:t>
            </w:r>
          </w:p>
        </w:tc>
        <w:tc>
          <w:tcPr>
            <w:tcW w:w="3990" w:type="dxa"/>
            <w:vAlign w:val="center"/>
          </w:tcPr>
          <w:p w14:paraId="4471D83C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0,6 por comunicación</w:t>
            </w:r>
          </w:p>
        </w:tc>
      </w:tr>
      <w:tr w:rsidR="003A2913" w:rsidRPr="00BA23DA" w14:paraId="0FC645F6" w14:textId="77777777" w:rsidTr="003170AB">
        <w:trPr>
          <w:jc w:val="center"/>
        </w:trPr>
        <w:tc>
          <w:tcPr>
            <w:tcW w:w="569" w:type="dxa"/>
            <w:vAlign w:val="center"/>
          </w:tcPr>
          <w:p w14:paraId="213DB8D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2.10</w:t>
            </w:r>
          </w:p>
        </w:tc>
        <w:tc>
          <w:tcPr>
            <w:tcW w:w="4848" w:type="dxa"/>
            <w:vAlign w:val="center"/>
          </w:tcPr>
          <w:p w14:paraId="57EA14C2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Patentes aprobadas</w:t>
            </w:r>
          </w:p>
        </w:tc>
        <w:tc>
          <w:tcPr>
            <w:tcW w:w="3990" w:type="dxa"/>
            <w:vAlign w:val="center"/>
          </w:tcPr>
          <w:p w14:paraId="4A2B36D6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patente si es derivada de la Tesis</w:t>
            </w:r>
          </w:p>
          <w:p w14:paraId="76E379D8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0,5 si no es derivada de la Tesis</w:t>
            </w:r>
          </w:p>
        </w:tc>
      </w:tr>
      <w:tr w:rsidR="003A2913" w:rsidRPr="00BA23DA" w14:paraId="6737E75C" w14:textId="77777777" w:rsidTr="003170AB">
        <w:trPr>
          <w:jc w:val="center"/>
        </w:trPr>
        <w:tc>
          <w:tcPr>
            <w:tcW w:w="569" w:type="dxa"/>
            <w:vAlign w:val="center"/>
          </w:tcPr>
          <w:p w14:paraId="4476B6D3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2. 11</w:t>
            </w:r>
          </w:p>
        </w:tc>
        <w:tc>
          <w:tcPr>
            <w:tcW w:w="4848" w:type="dxa"/>
            <w:vAlign w:val="center"/>
          </w:tcPr>
          <w:p w14:paraId="195088EF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Patentes licenciadas</w:t>
            </w:r>
          </w:p>
        </w:tc>
        <w:tc>
          <w:tcPr>
            <w:tcW w:w="3990" w:type="dxa"/>
            <w:vAlign w:val="center"/>
          </w:tcPr>
          <w:p w14:paraId="41A1E8D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5 por patente si es derivada de la Tesis</w:t>
            </w:r>
          </w:p>
          <w:p w14:paraId="7B6EDD97" w14:textId="77777777" w:rsidR="003A2913" w:rsidRPr="008828A7" w:rsidRDefault="003A2913" w:rsidP="003170AB">
            <w:pPr>
              <w:keepNext/>
              <w:keepLines/>
              <w:jc w:val="center"/>
              <w:outlineLvl w:val="5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2,5 si no es derivada de la Tesis</w:t>
            </w:r>
          </w:p>
        </w:tc>
      </w:tr>
      <w:tr w:rsidR="003A2913" w:rsidRPr="00BA23DA" w14:paraId="12D56176" w14:textId="77777777" w:rsidTr="003170AB">
        <w:trPr>
          <w:jc w:val="center"/>
        </w:trPr>
        <w:tc>
          <w:tcPr>
            <w:tcW w:w="9407" w:type="dxa"/>
            <w:gridSpan w:val="3"/>
            <w:shd w:val="clear" w:color="auto" w:fill="F2F2F2"/>
            <w:vAlign w:val="center"/>
          </w:tcPr>
          <w:p w14:paraId="66B397D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/>
                <w:color w:val="FF0000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/>
                <w:bCs/>
                <w:sz w:val="16"/>
                <w:szCs w:val="20"/>
              </w:rPr>
              <w:t>3. EXPERIENCIA PROFESIONAL (Máximo 15 Puntos)</w:t>
            </w:r>
          </w:p>
        </w:tc>
      </w:tr>
      <w:tr w:rsidR="003A2913" w:rsidRPr="00BA23DA" w14:paraId="35BB510F" w14:textId="77777777" w:rsidTr="003170AB">
        <w:trPr>
          <w:jc w:val="center"/>
        </w:trPr>
        <w:tc>
          <w:tcPr>
            <w:tcW w:w="569" w:type="dxa"/>
            <w:vAlign w:val="center"/>
          </w:tcPr>
          <w:p w14:paraId="1F08A87D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3.1</w:t>
            </w:r>
          </w:p>
        </w:tc>
        <w:tc>
          <w:tcPr>
            <w:tcW w:w="4848" w:type="dxa"/>
            <w:vAlign w:val="center"/>
          </w:tcPr>
          <w:p w14:paraId="2A3474DD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Becas/Contratos adscritas al EPIF (Máximo 4 puntos)</w:t>
            </w:r>
          </w:p>
        </w:tc>
        <w:tc>
          <w:tcPr>
            <w:tcW w:w="3990" w:type="dxa"/>
            <w:vAlign w:val="center"/>
          </w:tcPr>
          <w:p w14:paraId="397417A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1 por año</w:t>
            </w:r>
          </w:p>
        </w:tc>
      </w:tr>
      <w:tr w:rsidR="003A2913" w:rsidRPr="00BA23DA" w14:paraId="1849D03F" w14:textId="77777777" w:rsidTr="003170AB">
        <w:trPr>
          <w:jc w:val="center"/>
        </w:trPr>
        <w:tc>
          <w:tcPr>
            <w:tcW w:w="569" w:type="dxa"/>
            <w:vAlign w:val="center"/>
          </w:tcPr>
          <w:p w14:paraId="6E21708E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3.2</w:t>
            </w:r>
          </w:p>
        </w:tc>
        <w:tc>
          <w:tcPr>
            <w:tcW w:w="4848" w:type="dxa"/>
            <w:vAlign w:val="center"/>
          </w:tcPr>
          <w:p w14:paraId="13E7FC10" w14:textId="77777777" w:rsidR="003A2913" w:rsidRPr="008828A7" w:rsidRDefault="003A2913" w:rsidP="003170AB">
            <w:pPr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Otras Becas/Contratos de investigación (Máximo 4 puntos)</w:t>
            </w:r>
          </w:p>
        </w:tc>
        <w:tc>
          <w:tcPr>
            <w:tcW w:w="3990" w:type="dxa"/>
            <w:vAlign w:val="center"/>
          </w:tcPr>
          <w:p w14:paraId="45BDAAAF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0,6 por año</w:t>
            </w:r>
          </w:p>
        </w:tc>
      </w:tr>
      <w:tr w:rsidR="003A2913" w:rsidRPr="00BA23DA" w14:paraId="325F23DA" w14:textId="77777777" w:rsidTr="003170AB">
        <w:trPr>
          <w:jc w:val="center"/>
        </w:trPr>
        <w:tc>
          <w:tcPr>
            <w:tcW w:w="569" w:type="dxa"/>
            <w:vAlign w:val="center"/>
          </w:tcPr>
          <w:p w14:paraId="62C6BE1A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3.3</w:t>
            </w:r>
          </w:p>
        </w:tc>
        <w:tc>
          <w:tcPr>
            <w:tcW w:w="4848" w:type="dxa"/>
            <w:vAlign w:val="center"/>
          </w:tcPr>
          <w:p w14:paraId="7D77D4A4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Experiencia profesional con interés para la convocatoria (Máximo 4 puntos)</w:t>
            </w:r>
          </w:p>
        </w:tc>
        <w:tc>
          <w:tcPr>
            <w:tcW w:w="3990" w:type="dxa"/>
            <w:vAlign w:val="center"/>
          </w:tcPr>
          <w:p w14:paraId="792598AD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bCs/>
                <w:sz w:val="16"/>
                <w:szCs w:val="20"/>
              </w:rPr>
            </w:pPr>
            <w:r w:rsidRPr="008828A7">
              <w:rPr>
                <w:rFonts w:asciiTheme="majorHAnsi" w:hAnsiTheme="majorHAnsi"/>
                <w:bCs/>
                <w:sz w:val="16"/>
                <w:szCs w:val="20"/>
              </w:rPr>
              <w:t>0,6 por año</w:t>
            </w:r>
          </w:p>
        </w:tc>
      </w:tr>
      <w:tr w:rsidR="003A2913" w:rsidRPr="00BA23DA" w14:paraId="0148A39D" w14:textId="77777777" w:rsidTr="003170AB">
        <w:trPr>
          <w:jc w:val="center"/>
        </w:trPr>
        <w:tc>
          <w:tcPr>
            <w:tcW w:w="569" w:type="dxa"/>
            <w:vAlign w:val="center"/>
          </w:tcPr>
          <w:p w14:paraId="06EF378B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3.3</w:t>
            </w:r>
          </w:p>
        </w:tc>
        <w:tc>
          <w:tcPr>
            <w:tcW w:w="4848" w:type="dxa"/>
            <w:vAlign w:val="center"/>
          </w:tcPr>
          <w:p w14:paraId="22327EB4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Participación en Proyectos de Investigación (Máximo 4 puntos)</w:t>
            </w:r>
          </w:p>
        </w:tc>
        <w:tc>
          <w:tcPr>
            <w:tcW w:w="3990" w:type="dxa"/>
            <w:vAlign w:val="center"/>
          </w:tcPr>
          <w:p w14:paraId="06338381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1 por año</w:t>
            </w:r>
          </w:p>
        </w:tc>
      </w:tr>
      <w:tr w:rsidR="003A2913" w:rsidRPr="00BA23DA" w14:paraId="1EA225F9" w14:textId="77777777" w:rsidTr="003170AB">
        <w:trPr>
          <w:jc w:val="center"/>
        </w:trPr>
        <w:tc>
          <w:tcPr>
            <w:tcW w:w="569" w:type="dxa"/>
            <w:vAlign w:val="center"/>
          </w:tcPr>
          <w:p w14:paraId="5AB976E8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3.4</w:t>
            </w:r>
          </w:p>
        </w:tc>
        <w:tc>
          <w:tcPr>
            <w:tcW w:w="4848" w:type="dxa"/>
            <w:vAlign w:val="center"/>
          </w:tcPr>
          <w:p w14:paraId="181376F4" w14:textId="77777777" w:rsidR="003A2913" w:rsidRPr="008828A7" w:rsidRDefault="003A2913" w:rsidP="003170AB">
            <w:pPr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Estancias en centros de investigación diferentes a la UCA, realizadas tras la finalización de la licenciatura o similar (Máximo 8 puntos) (la estancia mínima que se valora es de un mes)</w:t>
            </w:r>
          </w:p>
        </w:tc>
        <w:tc>
          <w:tcPr>
            <w:tcW w:w="3990" w:type="dxa"/>
            <w:vAlign w:val="center"/>
          </w:tcPr>
          <w:p w14:paraId="3DC73752" w14:textId="77777777" w:rsidR="003A2913" w:rsidRPr="008828A7" w:rsidRDefault="003A2913" w:rsidP="003170AB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828A7">
              <w:rPr>
                <w:rFonts w:asciiTheme="majorHAnsi" w:hAnsiTheme="majorHAnsi"/>
                <w:sz w:val="16"/>
                <w:szCs w:val="20"/>
              </w:rPr>
              <w:t>0,25 por mes</w:t>
            </w:r>
          </w:p>
        </w:tc>
      </w:tr>
    </w:tbl>
    <w:p w14:paraId="4D978B7C" w14:textId="77777777" w:rsidR="003A2913" w:rsidRPr="00136F88" w:rsidRDefault="003A2913" w:rsidP="003A2913">
      <w:pPr>
        <w:jc w:val="center"/>
        <w:outlineLvl w:val="0"/>
        <w:rPr>
          <w:b/>
          <w:sz w:val="20"/>
          <w:szCs w:val="20"/>
        </w:rPr>
      </w:pPr>
    </w:p>
    <w:p w14:paraId="49CEFF92" w14:textId="77777777" w:rsidR="003A2913" w:rsidRDefault="003A2913" w:rsidP="003A2913">
      <w:pPr>
        <w:jc w:val="center"/>
        <w:outlineLvl w:val="0"/>
        <w:rPr>
          <w:b/>
          <w:sz w:val="18"/>
          <w:szCs w:val="18"/>
        </w:rPr>
      </w:pPr>
      <w:r w:rsidRPr="00B73F31">
        <w:rPr>
          <w:b/>
          <w:sz w:val="18"/>
          <w:szCs w:val="18"/>
        </w:rPr>
        <w:t>APLICACIÓN DEL BAREMO</w:t>
      </w:r>
    </w:p>
    <w:p w14:paraId="252F509E" w14:textId="77777777" w:rsidR="003A2913" w:rsidRPr="00B73F31" w:rsidRDefault="003A2913" w:rsidP="003A2913">
      <w:pPr>
        <w:pStyle w:val="Prrafodelista"/>
        <w:widowControl w:val="0"/>
        <w:numPr>
          <w:ilvl w:val="0"/>
          <w:numId w:val="6"/>
        </w:numPr>
        <w:spacing w:after="0" w:line="312" w:lineRule="auto"/>
        <w:ind w:left="0" w:hanging="218"/>
        <w:contextualSpacing/>
        <w:jc w:val="both"/>
        <w:rPr>
          <w:bCs/>
          <w:sz w:val="18"/>
          <w:szCs w:val="18"/>
        </w:rPr>
      </w:pPr>
      <w:r w:rsidRPr="00B73F31">
        <w:rPr>
          <w:bCs/>
          <w:sz w:val="18"/>
          <w:szCs w:val="18"/>
        </w:rPr>
        <w:t xml:space="preserve">En los apartados con puntuación fija, se </w:t>
      </w:r>
      <w:r>
        <w:rPr>
          <w:bCs/>
          <w:sz w:val="18"/>
          <w:szCs w:val="18"/>
        </w:rPr>
        <w:t>a</w:t>
      </w:r>
      <w:r w:rsidRPr="00B73F31">
        <w:rPr>
          <w:bCs/>
          <w:sz w:val="18"/>
          <w:szCs w:val="18"/>
        </w:rPr>
        <w:t>signará dicha puntuación a aquellos candidatos que cumplan</w:t>
      </w:r>
      <w:r>
        <w:rPr>
          <w:bCs/>
          <w:sz w:val="18"/>
          <w:szCs w:val="18"/>
        </w:rPr>
        <w:t xml:space="preserve"> con el requisito solicitado, no siendo contempladas puntuaciones parciales.</w:t>
      </w:r>
    </w:p>
    <w:p w14:paraId="2334894E" w14:textId="77777777" w:rsidR="00B11F73" w:rsidRDefault="003A2913" w:rsidP="003A2913">
      <w:pPr>
        <w:pStyle w:val="Prrafodelista"/>
        <w:widowControl w:val="0"/>
        <w:numPr>
          <w:ilvl w:val="0"/>
          <w:numId w:val="6"/>
        </w:numPr>
        <w:spacing w:after="0" w:line="312" w:lineRule="auto"/>
        <w:ind w:left="0" w:hanging="218"/>
        <w:contextualSpacing/>
        <w:jc w:val="both"/>
      </w:pPr>
      <w:r w:rsidRPr="00B73F31">
        <w:rPr>
          <w:sz w:val="18"/>
          <w:szCs w:val="18"/>
        </w:rPr>
        <w:t>Cuando algún candidato supere la puntuación máxima prevista para uno de los cuatro bloques, se le concederá la puntuación máxima prevista en dicho bloque, asignando a los demás solicitantes una puntuación calculada de forma proporcional.</w:t>
      </w:r>
      <w:r>
        <w:t xml:space="preserve"> </w:t>
      </w:r>
    </w:p>
    <w:sectPr w:rsidR="00B11F73" w:rsidSect="001E0B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548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40F9"/>
    <w:multiLevelType w:val="multilevel"/>
    <w:tmpl w:val="0D525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800A8"/>
    <w:multiLevelType w:val="hybridMultilevel"/>
    <w:tmpl w:val="A0DA72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10667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F379A3"/>
    <w:multiLevelType w:val="multilevel"/>
    <w:tmpl w:val="7310C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66769"/>
    <w:multiLevelType w:val="hybridMultilevel"/>
    <w:tmpl w:val="5F745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E4DB5"/>
    <w:multiLevelType w:val="hybridMultilevel"/>
    <w:tmpl w:val="E03E5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446D1"/>
    <w:multiLevelType w:val="hybridMultilevel"/>
    <w:tmpl w:val="1DE09E1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006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13"/>
    <w:rsid w:val="0000582F"/>
    <w:rsid w:val="000140E1"/>
    <w:rsid w:val="000239CD"/>
    <w:rsid w:val="00033817"/>
    <w:rsid w:val="00065552"/>
    <w:rsid w:val="000A3E05"/>
    <w:rsid w:val="000D08FD"/>
    <w:rsid w:val="00144BC2"/>
    <w:rsid w:val="0018496C"/>
    <w:rsid w:val="001D2E74"/>
    <w:rsid w:val="001E0BCB"/>
    <w:rsid w:val="001E5513"/>
    <w:rsid w:val="002A1EE7"/>
    <w:rsid w:val="002E3A86"/>
    <w:rsid w:val="002F7F39"/>
    <w:rsid w:val="0031185C"/>
    <w:rsid w:val="003170AB"/>
    <w:rsid w:val="00363A7B"/>
    <w:rsid w:val="003A2913"/>
    <w:rsid w:val="00447FE3"/>
    <w:rsid w:val="00456255"/>
    <w:rsid w:val="00465658"/>
    <w:rsid w:val="004D2AAD"/>
    <w:rsid w:val="00566028"/>
    <w:rsid w:val="005971B3"/>
    <w:rsid w:val="006B539E"/>
    <w:rsid w:val="00723440"/>
    <w:rsid w:val="00725854"/>
    <w:rsid w:val="0078723C"/>
    <w:rsid w:val="00876BD3"/>
    <w:rsid w:val="009F370C"/>
    <w:rsid w:val="00A51C3B"/>
    <w:rsid w:val="00AD32B7"/>
    <w:rsid w:val="00B11F73"/>
    <w:rsid w:val="00B47811"/>
    <w:rsid w:val="00BA5EA4"/>
    <w:rsid w:val="00D24B76"/>
    <w:rsid w:val="00DC04E1"/>
    <w:rsid w:val="00DF13E1"/>
    <w:rsid w:val="00E42987"/>
    <w:rsid w:val="00E643C7"/>
    <w:rsid w:val="00EB42EB"/>
    <w:rsid w:val="00EC402B"/>
    <w:rsid w:val="00F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991C2"/>
  <w14:defaultImageDpi w14:val="300"/>
  <w15:docId w15:val="{45284C52-DCB1-4B05-9218-3E5DFBF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3"/>
  </w:style>
  <w:style w:type="paragraph" w:styleId="Ttulo1">
    <w:name w:val="heading 1"/>
    <w:basedOn w:val="Normal"/>
    <w:next w:val="Normal"/>
    <w:link w:val="Ttulo1Car"/>
    <w:uiPriority w:val="9"/>
    <w:qFormat/>
    <w:rsid w:val="003A2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3A2913"/>
    <w:rPr>
      <w:color w:val="0000FF"/>
      <w:u w:val="single"/>
    </w:rPr>
  </w:style>
  <w:style w:type="paragraph" w:customStyle="1" w:styleId="Textoencabezado">
    <w:name w:val="Texto encabezado"/>
    <w:uiPriority w:val="99"/>
    <w:rsid w:val="003A2913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3A2913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91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91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913"/>
  </w:style>
  <w:style w:type="table" w:styleId="Tablaconcuadrcula">
    <w:name w:val="Table Grid"/>
    <w:basedOn w:val="Tablanormal"/>
    <w:uiPriority w:val="59"/>
    <w:rsid w:val="003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A29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9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913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C04E1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EE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919D-0BDD-49F5-B1BD-28BD2A2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javier</cp:lastModifiedBy>
  <cp:revision>4</cp:revision>
  <cp:lastPrinted>2017-07-12T07:53:00Z</cp:lastPrinted>
  <dcterms:created xsi:type="dcterms:W3CDTF">2017-07-12T18:42:00Z</dcterms:created>
  <dcterms:modified xsi:type="dcterms:W3CDTF">2017-07-26T11:19:00Z</dcterms:modified>
</cp:coreProperties>
</file>